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STATEMENT</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El trabajo de Antonio Fernández Alvira órbita alrededor de los procesos constructivos y de significación de las imágenes que conforman nuestro entorno. Analiza y explora conceptos como la representación y el fraude visual, la fragilidad y lo efímero de nuestro entorno, o la creación y significación de símbolos, explorando a su vez los mecanismos que permiten legitimar todo esto en el imaginario colectivo. </w:t>
      </w:r>
    </w:p>
    <w:p w:rsidR="00000000" w:rsidDel="00000000" w:rsidP="00000000" w:rsidRDefault="00000000" w:rsidRPr="00000000" w14:paraId="00000006">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ab/>
        <w:t xml:space="preserve">Para ello toma la arquitectura y sus elementos integrantes como generadores de un corpus físico, que unido a la experimentación con los materiales, le sirven para conformar mediante una exploración procesual y formal, sus trabajos escultóricos e instalativos. </w:t>
      </w:r>
    </w:p>
    <w:p w:rsidR="00000000" w:rsidDel="00000000" w:rsidP="00000000" w:rsidRDefault="00000000" w:rsidRPr="00000000" w14:paraId="00000007">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ab/>
        <w:t xml:space="preserve">A lo largo de sus diversos proyectos, ha ahondado en el binomio imagen y significado, sirviéndose para ello del uso de herramientas como el fake y los displays museísticos, analizando también el peso de lo académico en la configuración de nuestro entorno.</w:t>
      </w:r>
    </w:p>
    <w:p w:rsidR="00000000" w:rsidDel="00000000" w:rsidP="00000000" w:rsidRDefault="00000000" w:rsidRPr="00000000" w14:paraId="00000008">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ab/>
        <w:t xml:space="preserve">La exploración material y formal, unido a la fragmentación, lo arqueológico y la ruina, conforman un hilo conductor dentro de su trabajo, habiendo realizado diversas piezas e instalaciones arquitectónicas en materiales como papel (La Dernière Lueur y El último resplandor), o mediante resinas, escayolas, cemento o metal (Elementos para un discurso). En sus últimos trabajos ( El fluir en lo fijado) lo procesual y la depuración de lineas toma el protagonismo, haciendo que la arquitectura se vuelve orgánica, configurando y modulando los espacios donde esta cohabita a través de muros de color.</w:t>
      </w:r>
    </w:p>
    <w:p w:rsidR="00000000" w:rsidDel="00000000" w:rsidP="00000000" w:rsidRDefault="00000000" w:rsidRPr="00000000" w14:paraId="00000009">
      <w:pPr>
        <w:spacing w:line="240" w:lineRule="auto"/>
        <w:rPr>
          <w:rFonts w:ascii="Helvetica Neue" w:cs="Helvetica Neue" w:eastAsia="Helvetica Neue" w:hAnsi="Helvetica Neue"/>
          <w:smallCaps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Helvetica Neue" w:cs="Helvetica Neue" w:eastAsia="Helvetica Neue" w:hAnsi="Helvetica Neue"/>
          <w:smallCaps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smallCaps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Helvetica Neue" w:cs="Helvetica Neue" w:eastAsia="Helvetica Neue" w:hAnsi="Helvetica Neue"/>
          <w:smallCaps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Helvetica Neue" w:cs="Helvetica Neue" w:eastAsia="Helvetica Neue" w:hAnsi="Helvetica Neue"/>
          <w:smallCaps w:val="1"/>
          <w:sz w:val="24"/>
          <w:szCs w:val="24"/>
        </w:rPr>
      </w:pPr>
      <w:r w:rsidDel="00000000" w:rsidR="00000000" w:rsidRPr="00000000">
        <w:rPr>
          <w:rFonts w:ascii="Helvetica Neue" w:cs="Helvetica Neue" w:eastAsia="Helvetica Neue" w:hAnsi="Helvetica Neue"/>
          <w:smallCaps w:val="1"/>
          <w:sz w:val="24"/>
          <w:szCs w:val="24"/>
          <w:rtl w:val="0"/>
        </w:rPr>
        <w:t xml:space="preserve">ENGLISH VERSION</w:t>
      </w:r>
    </w:p>
    <w:p w:rsidR="00000000" w:rsidDel="00000000" w:rsidP="00000000" w:rsidRDefault="00000000" w:rsidRPr="00000000" w14:paraId="0000000E">
      <w:pPr>
        <w:spacing w:line="240" w:lineRule="auto"/>
        <w:rPr>
          <w:rFonts w:ascii="Helvetica Neue" w:cs="Helvetica Neue" w:eastAsia="Helvetica Neue" w:hAnsi="Helvetica Neue"/>
          <w:smallCaps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Antonio Fernández Alvira´s work orbits around the constructive processes and the significance of the images that make up our environment. It analyzes and explores concepts such as representation and visual fraud, the fragility and ephemerality of our environment, or the creation of symbols and their meanings, exploring in turn the mechanisms that allow us to legitimize all this in the collective imagination.</w:t>
      </w:r>
    </w:p>
    <w:p w:rsidR="00000000" w:rsidDel="00000000" w:rsidP="00000000" w:rsidRDefault="00000000" w:rsidRPr="00000000" w14:paraId="00000010">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ab/>
        <w:t xml:space="preserve">For this purpose, he takes the architecture and its component elements as generators of a physical corpus, which together with experimentation with materials, serve to shape his sculptural and installation works through a processual and formal exploration.</w:t>
      </w:r>
    </w:p>
    <w:p w:rsidR="00000000" w:rsidDel="00000000" w:rsidP="00000000" w:rsidRDefault="00000000" w:rsidRPr="00000000" w14:paraId="00000011">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Throughout various projects, he has deepened into the pairing of image and meaning, making use of tools such as fake and museum displays, also analyzing the weight of academia in the configuration of our environment.</w:t>
      </w:r>
    </w:p>
    <w:p w:rsidR="00000000" w:rsidDel="00000000" w:rsidP="00000000" w:rsidRDefault="00000000" w:rsidRPr="00000000" w14:paraId="00000012">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ab/>
        <w:t xml:space="preserve">The material and formal exploration, together with the fragmentation, the archaeological and the ruin, make up a common thread within his work, having made various pieces and architectural installations in materials such as paper (La Dernière Lueur and The Last Shining), or through resins , plaster, cement or metal (Elements for a Discourse). In his latest works (The flow in the fixed) the processual and the purification of lines take center stage, making architecture become organic, configuring and modulating the spaces where it coexists through colored walls.</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