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430F" w14:textId="77777777" w:rsidR="00237E10" w:rsidRDefault="00237E10" w:rsidP="00237E10">
      <w:proofErr w:type="spellStart"/>
      <w:r>
        <w:t>Statement</w:t>
      </w:r>
      <w:proofErr w:type="spellEnd"/>
      <w:r>
        <w:t xml:space="preserve"> (</w:t>
      </w:r>
      <w:proofErr w:type="gramStart"/>
      <w:r>
        <w:t>Español</w:t>
      </w:r>
      <w:proofErr w:type="gramEnd"/>
      <w:r>
        <w:t>)</w:t>
      </w:r>
    </w:p>
    <w:p w14:paraId="248871DD" w14:textId="77777777" w:rsidR="00237E10" w:rsidRDefault="00237E10" w:rsidP="00237E10"/>
    <w:p w14:paraId="2184F5D7" w14:textId="77777777" w:rsidR="00237E10" w:rsidRPr="00237E10" w:rsidRDefault="00237E10" w:rsidP="00237E10">
      <w:pPr>
        <w:jc w:val="both"/>
      </w:pPr>
      <w:r w:rsidRPr="00237E10">
        <w:t>La obra de William Gaber aborda dos temáticas torales: por una parte, la condición humana en su aspecto de constante mutación, movilidad, adaptabilidad y condicionamiento respecto del entorno social, y por otra, la arquitectura, como testimonio de la memoria histórica y como contenedor e influencia en la experiencia íntima del ser.</w:t>
      </w:r>
    </w:p>
    <w:p w14:paraId="04D808AF" w14:textId="77777777" w:rsidR="00237E10" w:rsidRPr="00237E10" w:rsidRDefault="00237E10" w:rsidP="00237E10">
      <w:pPr>
        <w:jc w:val="both"/>
      </w:pPr>
      <w:r w:rsidRPr="00237E10">
        <w:t> </w:t>
      </w:r>
    </w:p>
    <w:p w14:paraId="6ED1D14D" w14:textId="77777777" w:rsidR="00237E10" w:rsidRPr="00237E10" w:rsidRDefault="00237E10" w:rsidP="00237E10">
      <w:pPr>
        <w:jc w:val="both"/>
      </w:pPr>
      <w:r w:rsidRPr="00237E10">
        <w:t>Artista multidisciplinario por definición, Gaber explora los procesos de cambio, la migración (no sólo de país, sino de piel), la capacidad de adaptación, la supervivencia y la ineludible fatalidad del devenir histórico a la que se refiere con ironía y sentido del humor.  Por otra parte, su lenguaje se nutre de la arquitectura no solo por sus cualidades estéticas o formales sino por sus posibilidades como contenedor, modificador y testimonio de la experiencia humana.</w:t>
      </w:r>
    </w:p>
    <w:p w14:paraId="02576BDD" w14:textId="77777777" w:rsidR="00237E10" w:rsidRPr="00237E10" w:rsidRDefault="00237E10" w:rsidP="00237E10">
      <w:pPr>
        <w:jc w:val="both"/>
      </w:pPr>
      <w:r w:rsidRPr="00237E10">
        <w:t> </w:t>
      </w:r>
    </w:p>
    <w:p w14:paraId="6ED1BE8C" w14:textId="77777777" w:rsidR="00237E10" w:rsidRPr="00237E10" w:rsidRDefault="00237E10" w:rsidP="00237E10">
      <w:pPr>
        <w:jc w:val="both"/>
      </w:pPr>
      <w:r w:rsidRPr="00237E10">
        <w:t>La infancia de Gaber y su periodo formativo como artista transcurrió con el paisaje tropical del Yucatán y la arquitectura vernácula de Mérida como trasfondo estético y caja de resonancia de sus primeras exploraciones.  De ahí hasta la fecha su exultante uso del color y su consonancia con la escuela mexicana de pintura.</w:t>
      </w:r>
    </w:p>
    <w:p w14:paraId="530F6586" w14:textId="7D9F820B" w:rsidR="00237E10" w:rsidRDefault="00237E10"/>
    <w:p w14:paraId="6B4CCE97" w14:textId="7C9E5496" w:rsidR="00237E10" w:rsidRDefault="00237E10"/>
    <w:p w14:paraId="612007AF" w14:textId="77777777" w:rsidR="00237E10" w:rsidRDefault="00237E10"/>
    <w:p w14:paraId="6D4F2A55" w14:textId="77777777" w:rsidR="00237E10" w:rsidRPr="00375B39" w:rsidRDefault="00237E10" w:rsidP="00914B7D"/>
    <w:p w14:paraId="4BC463F3" w14:textId="77777777" w:rsidR="00237E10" w:rsidRPr="00375B39" w:rsidRDefault="00237E10"/>
    <w:sectPr w:rsidR="00237E10" w:rsidRPr="00375B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10"/>
    <w:rsid w:val="00237E10"/>
    <w:rsid w:val="00375B39"/>
    <w:rsid w:val="00E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6CC1E"/>
  <w15:chartTrackingRefBased/>
  <w15:docId w15:val="{EAEEFA9F-6AC8-7245-ACE2-8619A6A8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2022-01-31T04:16:00Z</dcterms:created>
  <dcterms:modified xsi:type="dcterms:W3CDTF">2022-01-31T15:54:00Z</dcterms:modified>
</cp:coreProperties>
</file>